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CF32" w14:textId="77777777" w:rsidR="000A33B7" w:rsidRDefault="00354630" w:rsidP="000A33B7">
      <w:pPr>
        <w:jc w:val="center"/>
      </w:pPr>
      <w:r>
        <w:rPr>
          <w:noProof/>
        </w:rPr>
        <w:drawing>
          <wp:inline distT="0" distB="0" distL="0" distR="0" wp14:anchorId="63028270" wp14:editId="7252DF85">
            <wp:extent cx="2504049" cy="687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IS Logo to 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864" cy="7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6BC3" w14:textId="77777777" w:rsidR="000A33B7" w:rsidRDefault="000A33B7" w:rsidP="000A33B7">
      <w:pPr>
        <w:pStyle w:val="Heading1"/>
        <w:jc w:val="center"/>
      </w:pPr>
      <w:r>
        <w:t>Quality Counts California (Infant-Toddler) Grant</w:t>
      </w:r>
    </w:p>
    <w:p w14:paraId="47E8CCF7" w14:textId="77777777" w:rsidR="00AD120E" w:rsidRPr="00AD120E" w:rsidRDefault="00AD120E" w:rsidP="00AD120E">
      <w:pPr>
        <w:pStyle w:val="Heading2"/>
      </w:pPr>
      <w:r>
        <w:t>Guidelines for earning a Professional Development Incentive</w:t>
      </w:r>
    </w:p>
    <w:p w14:paraId="490BF141" w14:textId="77777777" w:rsidR="000A33B7" w:rsidRPr="000A33B7" w:rsidRDefault="000A33B7" w:rsidP="000A33B7">
      <w:r w:rsidRPr="000A33B7">
        <w:t xml:space="preserve">Incentives </w:t>
      </w:r>
      <w:r w:rsidR="00AD120E">
        <w:t>would</w:t>
      </w:r>
      <w:r w:rsidRPr="000A33B7">
        <w:t xml:space="preserve"> be paid to </w:t>
      </w:r>
      <w:r w:rsidRPr="00AD120E">
        <w:rPr>
          <w:i/>
        </w:rPr>
        <w:t>individuals</w:t>
      </w:r>
      <w:r w:rsidRPr="000A33B7">
        <w:t xml:space="preserve"> so owners and/or employees (</w:t>
      </w:r>
      <w:r w:rsidRPr="000A33B7">
        <w:rPr>
          <w:b/>
        </w:rPr>
        <w:t>listed on the license</w:t>
      </w:r>
      <w:r w:rsidRPr="000A33B7">
        <w:t xml:space="preserve">) of </w:t>
      </w:r>
      <w:r w:rsidR="00043A47">
        <w:t xml:space="preserve">childcare </w:t>
      </w:r>
      <w:r w:rsidR="00043A47" w:rsidRPr="000A33B7">
        <w:t>programs</w:t>
      </w:r>
      <w:r w:rsidRPr="000A33B7">
        <w:t xml:space="preserve"> would be eligible to apply.  In addition, </w:t>
      </w:r>
      <w:r w:rsidRPr="00AD120E">
        <w:rPr>
          <w:i/>
        </w:rPr>
        <w:t>programs</w:t>
      </w:r>
      <w:r w:rsidRPr="000A33B7">
        <w:t xml:space="preserve"> could earn a $500 incentive for raising </w:t>
      </w:r>
      <w:r w:rsidR="00043A47" w:rsidRPr="000A33B7">
        <w:t>their QRIS</w:t>
      </w:r>
      <w:r w:rsidRPr="000A33B7">
        <w:t xml:space="preserve"> Tier level. </w:t>
      </w:r>
    </w:p>
    <w:p w14:paraId="6A331610" w14:textId="77777777" w:rsidR="000A33B7" w:rsidRDefault="000A33B7" w:rsidP="000A33B7">
      <w:r>
        <w:t xml:space="preserve">Incentives </w:t>
      </w:r>
      <w:r w:rsidR="00AD120E">
        <w:t xml:space="preserve">will be </w:t>
      </w:r>
      <w:r>
        <w:t>awarded based on hours of trainings attended and/or college classes completed (</w:t>
      </w:r>
      <w:r w:rsidRPr="0095500B">
        <w:rPr>
          <w:b/>
        </w:rPr>
        <w:t>Can be one or the other, or a combination of both</w:t>
      </w:r>
      <w:r>
        <w:t>)</w:t>
      </w:r>
      <w:r w:rsidR="00AD120E">
        <w:t xml:space="preserve"> See the Incentive Levels Chart below</w:t>
      </w:r>
      <w:r>
        <w:t>:</w:t>
      </w:r>
    </w:p>
    <w:p w14:paraId="44E260A5" w14:textId="77777777" w:rsidR="000A33B7" w:rsidRDefault="000A33B7" w:rsidP="000A33B7">
      <w:pPr>
        <w:pStyle w:val="Heading2"/>
      </w:pPr>
      <w:r>
        <w:t>Incentive levels:</w:t>
      </w:r>
    </w:p>
    <w:p w14:paraId="3BA264F2" w14:textId="77777777" w:rsidR="000A33B7" w:rsidRDefault="000A33B7" w:rsidP="000A33B7">
      <w:r>
        <w:t>$1,500</w:t>
      </w:r>
      <w:r>
        <w:tab/>
      </w:r>
      <w:r>
        <w:tab/>
        <w:t xml:space="preserve">75 training hours </w:t>
      </w:r>
      <w:r w:rsidR="00043A47" w:rsidRPr="00043A47">
        <w:rPr>
          <w:b/>
        </w:rPr>
        <w:t>OR</w:t>
      </w:r>
      <w:r w:rsidRPr="00043A47">
        <w:rPr>
          <w:b/>
        </w:rPr>
        <w:t xml:space="preserve"> </w:t>
      </w:r>
      <w:r>
        <w:t>5 Units of college courses leading to a degree</w:t>
      </w:r>
    </w:p>
    <w:p w14:paraId="60076AEF" w14:textId="77777777" w:rsidR="000A33B7" w:rsidRDefault="000A33B7" w:rsidP="000A33B7">
      <w:r>
        <w:t>$1,200</w:t>
      </w:r>
      <w:r>
        <w:tab/>
      </w:r>
      <w:r>
        <w:tab/>
        <w:t>60</w:t>
      </w:r>
      <w:r w:rsidRPr="001A5F66">
        <w:t xml:space="preserve"> </w:t>
      </w:r>
      <w:r>
        <w:t xml:space="preserve">training hours </w:t>
      </w:r>
      <w:r w:rsidR="00043A47" w:rsidRPr="00043A47">
        <w:rPr>
          <w:b/>
        </w:rPr>
        <w:t>OR</w:t>
      </w:r>
      <w:r>
        <w:t xml:space="preserve"> 4 Units of college courses leading to a degree</w:t>
      </w:r>
    </w:p>
    <w:p w14:paraId="179E368E" w14:textId="77777777" w:rsidR="000A33B7" w:rsidRDefault="000A33B7" w:rsidP="000A33B7">
      <w:r>
        <w:t>$900</w:t>
      </w:r>
      <w:r>
        <w:tab/>
      </w:r>
      <w:r>
        <w:tab/>
        <w:t>45</w:t>
      </w:r>
      <w:r w:rsidRPr="001A5F66">
        <w:t xml:space="preserve"> </w:t>
      </w:r>
      <w:r>
        <w:t xml:space="preserve">training hours </w:t>
      </w:r>
      <w:r w:rsidR="00043A47" w:rsidRPr="00043A47">
        <w:rPr>
          <w:b/>
        </w:rPr>
        <w:t>OR</w:t>
      </w:r>
      <w:r>
        <w:t xml:space="preserve"> 3 Units of a college course leading to a degree</w:t>
      </w:r>
    </w:p>
    <w:p w14:paraId="2B9FB65C" w14:textId="77777777" w:rsidR="000A33B7" w:rsidRDefault="000A33B7" w:rsidP="000A33B7">
      <w:r>
        <w:t>$600</w:t>
      </w:r>
      <w:r>
        <w:tab/>
      </w:r>
      <w:r>
        <w:tab/>
        <w:t>30</w:t>
      </w:r>
      <w:r w:rsidRPr="001A5F66">
        <w:t xml:space="preserve"> </w:t>
      </w:r>
      <w:r>
        <w:t xml:space="preserve">training hours </w:t>
      </w:r>
      <w:r w:rsidR="00043A47" w:rsidRPr="00043A47">
        <w:rPr>
          <w:b/>
        </w:rPr>
        <w:t>OR</w:t>
      </w:r>
      <w:r>
        <w:t xml:space="preserve"> 2</w:t>
      </w:r>
      <w:r w:rsidRPr="001A5F66">
        <w:t xml:space="preserve"> </w:t>
      </w:r>
      <w:r>
        <w:t>Units of a college course leading to a degree</w:t>
      </w:r>
    </w:p>
    <w:p w14:paraId="2923B9EB" w14:textId="77777777" w:rsidR="000A33B7" w:rsidRDefault="000A33B7" w:rsidP="000A33B7">
      <w:r>
        <w:t>$300</w:t>
      </w:r>
      <w:r>
        <w:tab/>
      </w:r>
      <w:r>
        <w:tab/>
        <w:t>15</w:t>
      </w:r>
      <w:r w:rsidRPr="001A5F66">
        <w:t xml:space="preserve"> </w:t>
      </w:r>
      <w:r>
        <w:t xml:space="preserve">training hours </w:t>
      </w:r>
      <w:r w:rsidR="00043A47" w:rsidRPr="00043A47">
        <w:rPr>
          <w:b/>
        </w:rPr>
        <w:t>OR</w:t>
      </w:r>
      <w:r>
        <w:t xml:space="preserve"> 1 Unit of a college course leading to a degree</w:t>
      </w:r>
    </w:p>
    <w:p w14:paraId="5AA045AF" w14:textId="77777777" w:rsidR="00AD120E" w:rsidRDefault="00AD120E" w:rsidP="00AD120E">
      <w:pPr>
        <w:pStyle w:val="Heading2"/>
      </w:pPr>
      <w:r>
        <w:t>Professional Development</w:t>
      </w:r>
    </w:p>
    <w:p w14:paraId="519E3832" w14:textId="77777777" w:rsidR="00372BA8" w:rsidRDefault="000A33B7" w:rsidP="00AD120E">
      <w:r>
        <w:t>Any P</w:t>
      </w:r>
      <w:r w:rsidR="00AD120E">
        <w:t xml:space="preserve">rofessional </w:t>
      </w:r>
      <w:r>
        <w:t>D</w:t>
      </w:r>
      <w:r w:rsidR="00AD120E">
        <w:t>evelopment</w:t>
      </w:r>
      <w:r>
        <w:t xml:space="preserve"> </w:t>
      </w:r>
      <w:r w:rsidR="00AD120E">
        <w:t xml:space="preserve">that individuals </w:t>
      </w:r>
      <w:r>
        <w:t>engage in must link to the QRIS Matrix and that program or individual’s Quality Improvement Plan.</w:t>
      </w:r>
      <w:r w:rsidR="00AD120E">
        <w:t xml:space="preserve"> (Which, in turn, would be based on assessment scores and subsequent professional development plans and goals)</w:t>
      </w:r>
      <w:r>
        <w:t xml:space="preserve">  </w:t>
      </w:r>
    </w:p>
    <w:p w14:paraId="3DDEA60A" w14:textId="77777777" w:rsidR="00AD120E" w:rsidRDefault="00AD120E" w:rsidP="00AD120E">
      <w:pPr>
        <w:pStyle w:val="Heading2"/>
      </w:pPr>
      <w:r>
        <w:t>Documentation Required</w:t>
      </w:r>
    </w:p>
    <w:p w14:paraId="2194993D" w14:textId="67CBAEB5" w:rsidR="000A33B7" w:rsidRDefault="00AD120E" w:rsidP="000A33B7">
      <w:r>
        <w:t>Individuals can</w:t>
      </w:r>
      <w:r w:rsidR="000A33B7">
        <w:t xml:space="preserve"> turn in documentation of a class or training completion (certificates, transcripts or grades, etc.) with their incentive request form.  Since the grant started on July 1, 20</w:t>
      </w:r>
      <w:r w:rsidR="00D71913">
        <w:t>20</w:t>
      </w:r>
      <w:bookmarkStart w:id="0" w:name="_GoBack"/>
      <w:bookmarkEnd w:id="0"/>
      <w:r w:rsidR="000A33B7">
        <w:t xml:space="preserve">, participants will be able to count any trainings or classes attended since that date.  </w:t>
      </w:r>
      <w:r>
        <w:t xml:space="preserve">Upon receipt of completion documents, the QRIS Coordinator will evaluate which Incentive Level an individual has earned. </w:t>
      </w:r>
    </w:p>
    <w:p w14:paraId="5CC77733" w14:textId="77777777" w:rsidR="00043A47" w:rsidRDefault="00043A47" w:rsidP="00043A47">
      <w:pPr>
        <w:pStyle w:val="Heading2"/>
      </w:pPr>
      <w:r>
        <w:t>Timeline for completion of Professional Development</w:t>
      </w:r>
    </w:p>
    <w:p w14:paraId="6B34C8A6" w14:textId="4D1D379D" w:rsidR="00043A47" w:rsidRDefault="00043A47" w:rsidP="000A33B7">
      <w:r>
        <w:t xml:space="preserve">All Professional development must be completed by May 1, </w:t>
      </w:r>
      <w:r w:rsidR="007C1606">
        <w:t>2021</w:t>
      </w:r>
      <w:r w:rsidR="0049475E">
        <w:t xml:space="preserve">. Documentation can include certificates of completion, transcripts or letters from instructors. </w:t>
      </w:r>
    </w:p>
    <w:sectPr w:rsidR="0004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B7"/>
    <w:rsid w:val="00043A47"/>
    <w:rsid w:val="000A33B7"/>
    <w:rsid w:val="00354630"/>
    <w:rsid w:val="00372BA8"/>
    <w:rsid w:val="0049475E"/>
    <w:rsid w:val="00657B0D"/>
    <w:rsid w:val="007C1606"/>
    <w:rsid w:val="00AD120E"/>
    <w:rsid w:val="00D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E9A6"/>
  <w15:chartTrackingRefBased/>
  <w15:docId w15:val="{1A5E92EB-FC04-4403-807F-3B65DCD8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B7"/>
  </w:style>
  <w:style w:type="paragraph" w:styleId="Heading1">
    <w:name w:val="heading 1"/>
    <w:basedOn w:val="Normal"/>
    <w:next w:val="Normal"/>
    <w:link w:val="Heading1Char"/>
    <w:uiPriority w:val="9"/>
    <w:qFormat/>
    <w:rsid w:val="000A3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3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Humboldt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Mohatt, Star</dc:creator>
  <cp:keywords/>
  <dc:description/>
  <cp:lastModifiedBy>Mohatt, Star</cp:lastModifiedBy>
  <cp:revision>4</cp:revision>
  <dcterms:created xsi:type="dcterms:W3CDTF">2021-01-07T15:41:00Z</dcterms:created>
  <dcterms:modified xsi:type="dcterms:W3CDTF">2021-01-13T00:43:00Z</dcterms:modified>
</cp:coreProperties>
</file>