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97B9" w14:textId="108A9196" w:rsidR="006570DA" w:rsidRDefault="003E12A5" w:rsidP="003E12A5">
      <w:pPr>
        <w:ind w:firstLine="720"/>
        <w:rPr>
          <w:sz w:val="28"/>
          <w:szCs w:val="28"/>
        </w:rPr>
      </w:pPr>
      <w:r w:rsidRPr="00EE5BC0">
        <w:rPr>
          <w:sz w:val="28"/>
          <w:szCs w:val="28"/>
        </w:rPr>
        <w:t xml:space="preserve">There are a variety of stipend programs available right now that are designed to help Childcare Providers with quality improvement and educational goals.  Look carefully at the </w:t>
      </w:r>
      <w:r w:rsidR="001B191F" w:rsidRPr="00EE5BC0">
        <w:rPr>
          <w:sz w:val="28"/>
          <w:szCs w:val="28"/>
        </w:rPr>
        <w:t>list</w:t>
      </w:r>
      <w:r w:rsidRPr="00EE5BC0">
        <w:rPr>
          <w:sz w:val="28"/>
          <w:szCs w:val="28"/>
        </w:rPr>
        <w:t xml:space="preserve"> below to see where you fit and which program is right for you to apply for.  </w:t>
      </w:r>
    </w:p>
    <w:p w14:paraId="2EFFE576" w14:textId="77777777" w:rsidR="00EE5BC0" w:rsidRPr="00EE5BC0" w:rsidRDefault="00EE5BC0" w:rsidP="003E12A5">
      <w:pPr>
        <w:ind w:firstLine="720"/>
        <w:rPr>
          <w:sz w:val="28"/>
          <w:szCs w:val="28"/>
        </w:rPr>
      </w:pPr>
    </w:p>
    <w:p w14:paraId="58BA4652" w14:textId="455ED9D6" w:rsidR="001B191F" w:rsidRPr="00EE5BC0" w:rsidRDefault="003E12A5" w:rsidP="003E12A5">
      <w:pPr>
        <w:ind w:firstLine="720"/>
        <w:rPr>
          <w:sz w:val="28"/>
          <w:szCs w:val="28"/>
        </w:rPr>
      </w:pPr>
      <w:r w:rsidRPr="00EE5BC0">
        <w:rPr>
          <w:b/>
          <w:bCs/>
          <w:sz w:val="28"/>
          <w:szCs w:val="28"/>
          <w:u w:val="single"/>
        </w:rPr>
        <w:t xml:space="preserve">You will be able to </w:t>
      </w:r>
      <w:r w:rsidR="0043470C">
        <w:rPr>
          <w:b/>
          <w:bCs/>
          <w:sz w:val="28"/>
          <w:szCs w:val="28"/>
          <w:u w:val="single"/>
        </w:rPr>
        <w:t xml:space="preserve">receive incentives from only </w:t>
      </w:r>
      <w:r w:rsidRPr="00EE5BC0">
        <w:rPr>
          <w:b/>
          <w:bCs/>
          <w:sz w:val="28"/>
          <w:szCs w:val="28"/>
          <w:u w:val="single"/>
        </w:rPr>
        <w:t xml:space="preserve">one of these </w:t>
      </w:r>
      <w:r w:rsidR="0043470C">
        <w:rPr>
          <w:b/>
          <w:bCs/>
          <w:sz w:val="28"/>
          <w:szCs w:val="28"/>
          <w:u w:val="single"/>
        </w:rPr>
        <w:t>programs</w:t>
      </w:r>
      <w:r w:rsidRPr="00EE5BC0">
        <w:rPr>
          <w:b/>
          <w:bCs/>
          <w:sz w:val="28"/>
          <w:szCs w:val="28"/>
        </w:rPr>
        <w:t>,</w:t>
      </w:r>
      <w:r w:rsidRPr="00EE5BC0">
        <w:rPr>
          <w:sz w:val="28"/>
          <w:szCs w:val="28"/>
        </w:rPr>
        <w:t xml:space="preserve"> so make sure you evaluate the features and pick the one that is best for you and your situation. </w:t>
      </w:r>
      <w:r w:rsidR="001B191F" w:rsidRPr="00EE5BC0">
        <w:rPr>
          <w:sz w:val="28"/>
          <w:szCs w:val="28"/>
        </w:rPr>
        <w:t xml:space="preserve">(In some </w:t>
      </w:r>
      <w:r w:rsidR="006570DA" w:rsidRPr="00EE5BC0">
        <w:rPr>
          <w:sz w:val="28"/>
          <w:szCs w:val="28"/>
        </w:rPr>
        <w:t>cases,</w:t>
      </w:r>
      <w:r w:rsidR="001B191F" w:rsidRPr="00EE5BC0">
        <w:rPr>
          <w:sz w:val="28"/>
          <w:szCs w:val="28"/>
        </w:rPr>
        <w:t xml:space="preserve"> you may only be qualified for one or two of them depending upon what kind of childcare program you </w:t>
      </w:r>
      <w:r w:rsidR="007E79BB" w:rsidRPr="00EE5BC0">
        <w:rPr>
          <w:sz w:val="28"/>
          <w:szCs w:val="28"/>
        </w:rPr>
        <w:t>operate</w:t>
      </w:r>
      <w:r w:rsidR="001B191F" w:rsidRPr="00EE5BC0">
        <w:rPr>
          <w:sz w:val="28"/>
          <w:szCs w:val="28"/>
        </w:rPr>
        <w:t xml:space="preserve"> or are employed by).</w:t>
      </w:r>
    </w:p>
    <w:p w14:paraId="7D28A8B4" w14:textId="6B10D432" w:rsidR="001B191F" w:rsidRPr="00EE5BC0" w:rsidRDefault="003E12A5" w:rsidP="003E12A5">
      <w:pPr>
        <w:ind w:firstLine="720"/>
        <w:rPr>
          <w:sz w:val="28"/>
          <w:szCs w:val="28"/>
        </w:rPr>
      </w:pPr>
      <w:r w:rsidRPr="00EE5BC0">
        <w:rPr>
          <w:sz w:val="28"/>
          <w:szCs w:val="28"/>
        </w:rPr>
        <w:t>The Workforce Pathways Advisor (Jennifer Black at Changing Tides Family Services</w:t>
      </w:r>
      <w:r w:rsidR="00235DBD" w:rsidRPr="00EE5BC0">
        <w:rPr>
          <w:sz w:val="28"/>
          <w:szCs w:val="28"/>
        </w:rPr>
        <w:t xml:space="preserve"> </w:t>
      </w:r>
      <w:hyperlink r:id="rId7" w:history="1">
        <w:r w:rsidR="00235DBD" w:rsidRPr="00EE5BC0">
          <w:rPr>
            <w:rStyle w:val="Hyperlink"/>
            <w:sz w:val="28"/>
            <w:szCs w:val="28"/>
          </w:rPr>
          <w:t>JBlack@changingtidesfs.org</w:t>
        </w:r>
      </w:hyperlink>
      <w:r w:rsidR="00235DBD" w:rsidRPr="00EE5BC0">
        <w:rPr>
          <w:sz w:val="28"/>
          <w:szCs w:val="28"/>
        </w:rPr>
        <w:t xml:space="preserve"> </w:t>
      </w:r>
      <w:r w:rsidRPr="00EE5BC0">
        <w:rPr>
          <w:sz w:val="28"/>
          <w:szCs w:val="28"/>
        </w:rPr>
        <w:t>) and QRIS/IMPACT Coordinator (Star Mohatt at First 5 Humboldt</w:t>
      </w:r>
      <w:r w:rsidR="00235DBD" w:rsidRPr="00EE5BC0">
        <w:rPr>
          <w:sz w:val="28"/>
          <w:szCs w:val="28"/>
        </w:rPr>
        <w:t xml:space="preserve"> </w:t>
      </w:r>
      <w:hyperlink r:id="rId8" w:history="1">
        <w:r w:rsidR="00235DBD" w:rsidRPr="00EE5BC0">
          <w:rPr>
            <w:rStyle w:val="Hyperlink"/>
            <w:sz w:val="28"/>
            <w:szCs w:val="28"/>
          </w:rPr>
          <w:t>smohatt@co.humboldt.ca.us</w:t>
        </w:r>
      </w:hyperlink>
      <w:r w:rsidR="00235DBD" w:rsidRPr="00EE5BC0">
        <w:rPr>
          <w:sz w:val="28"/>
          <w:szCs w:val="28"/>
        </w:rPr>
        <w:t xml:space="preserve"> </w:t>
      </w:r>
      <w:r w:rsidRPr="00EE5BC0">
        <w:rPr>
          <w:sz w:val="28"/>
          <w:szCs w:val="28"/>
        </w:rPr>
        <w:t xml:space="preserve">) can help explain the features of each </w:t>
      </w:r>
      <w:r w:rsidR="0002277E">
        <w:rPr>
          <w:sz w:val="28"/>
          <w:szCs w:val="28"/>
        </w:rPr>
        <w:t>program</w:t>
      </w:r>
      <w:r w:rsidRPr="00EE5BC0">
        <w:rPr>
          <w:sz w:val="28"/>
          <w:szCs w:val="28"/>
        </w:rPr>
        <w:t xml:space="preserve">, but the decision of which to apply for will be up to you based on your </w:t>
      </w:r>
    </w:p>
    <w:p w14:paraId="1BDCF755" w14:textId="77777777" w:rsidR="001B191F" w:rsidRPr="00EE5BC0" w:rsidRDefault="003E12A5" w:rsidP="001B19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5BC0">
        <w:rPr>
          <w:sz w:val="28"/>
          <w:szCs w:val="28"/>
        </w:rPr>
        <w:t xml:space="preserve">eligibility </w:t>
      </w:r>
    </w:p>
    <w:p w14:paraId="070927C3" w14:textId="77777777" w:rsidR="001B191F" w:rsidRPr="00EE5BC0" w:rsidRDefault="003E12A5" w:rsidP="001B19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5BC0">
        <w:rPr>
          <w:sz w:val="28"/>
          <w:szCs w:val="28"/>
        </w:rPr>
        <w:t xml:space="preserve">current goals  </w:t>
      </w:r>
    </w:p>
    <w:p w14:paraId="054719F1" w14:textId="77777777" w:rsidR="001B191F" w:rsidRPr="00EE5BC0" w:rsidRDefault="003E12A5" w:rsidP="001B19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5BC0">
        <w:rPr>
          <w:sz w:val="28"/>
          <w:szCs w:val="28"/>
        </w:rPr>
        <w:t xml:space="preserve">professional development needs  </w:t>
      </w:r>
    </w:p>
    <w:p w14:paraId="13BAEB93" w14:textId="77777777" w:rsidR="001B191F" w:rsidRPr="00EE5BC0" w:rsidRDefault="001B191F" w:rsidP="001B191F">
      <w:pPr>
        <w:pStyle w:val="ListParagraph"/>
        <w:ind w:left="1440"/>
        <w:rPr>
          <w:sz w:val="28"/>
          <w:szCs w:val="28"/>
        </w:rPr>
      </w:pPr>
    </w:p>
    <w:p w14:paraId="71F9EF47" w14:textId="0B010EF6" w:rsidR="001B191F" w:rsidRDefault="003E12A5" w:rsidP="001B191F">
      <w:pPr>
        <w:rPr>
          <w:sz w:val="28"/>
          <w:szCs w:val="28"/>
        </w:rPr>
      </w:pPr>
      <w:r w:rsidRPr="0043470C">
        <w:rPr>
          <w:sz w:val="28"/>
          <w:szCs w:val="28"/>
          <w:highlight w:val="yellow"/>
        </w:rPr>
        <w:t xml:space="preserve">Funding is limited and there </w:t>
      </w:r>
      <w:r w:rsidR="001B191F" w:rsidRPr="0043470C">
        <w:rPr>
          <w:sz w:val="28"/>
          <w:szCs w:val="28"/>
          <w:highlight w:val="yellow"/>
        </w:rPr>
        <w:t>are</w:t>
      </w:r>
      <w:r w:rsidRPr="0043470C">
        <w:rPr>
          <w:sz w:val="28"/>
          <w:szCs w:val="28"/>
          <w:highlight w:val="yellow"/>
        </w:rPr>
        <w:t xml:space="preserve"> caps on the number of participants or </w:t>
      </w:r>
      <w:r w:rsidR="0043470C" w:rsidRPr="0043470C">
        <w:rPr>
          <w:sz w:val="28"/>
          <w:szCs w:val="28"/>
          <w:highlight w:val="yellow"/>
        </w:rPr>
        <w:t xml:space="preserve">childcare </w:t>
      </w:r>
      <w:r w:rsidRPr="0043470C">
        <w:rPr>
          <w:sz w:val="28"/>
          <w:szCs w:val="28"/>
          <w:highlight w:val="yellow"/>
        </w:rPr>
        <w:t xml:space="preserve">programs who can be funded by each </w:t>
      </w:r>
      <w:r w:rsidR="0043470C" w:rsidRPr="0043470C">
        <w:rPr>
          <w:sz w:val="28"/>
          <w:szCs w:val="28"/>
          <w:highlight w:val="yellow"/>
        </w:rPr>
        <w:t>program</w:t>
      </w:r>
      <w:r w:rsidR="001B191F" w:rsidRPr="0043470C">
        <w:rPr>
          <w:sz w:val="28"/>
          <w:szCs w:val="28"/>
          <w:highlight w:val="yellow"/>
        </w:rPr>
        <w:t>, as well as parameters for who is eligible to apply for them.</w:t>
      </w:r>
    </w:p>
    <w:p w14:paraId="42A7B8AD" w14:textId="77777777" w:rsidR="00755829" w:rsidRPr="00EE5BC0" w:rsidRDefault="00755829" w:rsidP="001B191F">
      <w:pPr>
        <w:rPr>
          <w:sz w:val="28"/>
          <w:szCs w:val="28"/>
        </w:rPr>
      </w:pPr>
      <w:bookmarkStart w:id="0" w:name="_GoBack"/>
      <w:bookmarkEnd w:id="0"/>
    </w:p>
    <w:p w14:paraId="1C5D60BE" w14:textId="78D48311" w:rsidR="001B191F" w:rsidRPr="00EE5BC0" w:rsidRDefault="001B191F" w:rsidP="001B191F">
      <w:pPr>
        <w:rPr>
          <w:b/>
          <w:bCs/>
          <w:sz w:val="28"/>
          <w:szCs w:val="28"/>
        </w:rPr>
      </w:pPr>
      <w:r w:rsidRPr="00EE5BC0">
        <w:rPr>
          <w:b/>
          <w:bCs/>
          <w:sz w:val="28"/>
          <w:szCs w:val="28"/>
        </w:rPr>
        <w:t>Eligibility</w:t>
      </w:r>
      <w:r w:rsidR="00291165" w:rsidRPr="00EE5BC0">
        <w:rPr>
          <w:b/>
          <w:bCs/>
          <w:sz w:val="28"/>
          <w:szCs w:val="28"/>
        </w:rPr>
        <w:t xml:space="preserve"> (who can apply for which </w:t>
      </w:r>
      <w:r w:rsidR="0043470C">
        <w:rPr>
          <w:b/>
          <w:bCs/>
          <w:sz w:val="28"/>
          <w:szCs w:val="28"/>
        </w:rPr>
        <w:t>program</w:t>
      </w:r>
      <w:r w:rsidR="00291165" w:rsidRPr="00EE5BC0">
        <w:rPr>
          <w:b/>
          <w:bCs/>
          <w:sz w:val="28"/>
          <w:szCs w:val="28"/>
        </w:rPr>
        <w:t>)</w:t>
      </w:r>
      <w:r w:rsidRPr="00EE5BC0">
        <w:rPr>
          <w:b/>
          <w:bCs/>
          <w:sz w:val="28"/>
          <w:szCs w:val="28"/>
        </w:rPr>
        <w:t>:</w:t>
      </w:r>
    </w:p>
    <w:p w14:paraId="45552CDE" w14:textId="77777777" w:rsidR="006570DA" w:rsidRPr="00EE5BC0" w:rsidRDefault="006570DA" w:rsidP="001B191F">
      <w:pPr>
        <w:rPr>
          <w:b/>
          <w:bCs/>
          <w:sz w:val="28"/>
          <w:szCs w:val="28"/>
        </w:rPr>
      </w:pPr>
    </w:p>
    <w:p w14:paraId="6FA7244D" w14:textId="77777777" w:rsidR="003E12A5" w:rsidRPr="00EE5BC0" w:rsidRDefault="001B191F" w:rsidP="001B19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5BC0">
        <w:rPr>
          <w:b/>
          <w:bCs/>
          <w:sz w:val="28"/>
          <w:szCs w:val="28"/>
        </w:rPr>
        <w:t>IMPACT:</w:t>
      </w:r>
      <w:r w:rsidRPr="00EE5BC0">
        <w:rPr>
          <w:sz w:val="28"/>
          <w:szCs w:val="28"/>
        </w:rPr>
        <w:t xml:space="preserve"> Family Childcare Providers and Family, Friend &amp; Neighbor Providers, Tribal programs</w:t>
      </w:r>
      <w:r w:rsidR="00291165" w:rsidRPr="00EE5BC0">
        <w:rPr>
          <w:sz w:val="28"/>
          <w:szCs w:val="28"/>
        </w:rPr>
        <w:t xml:space="preserve"> (priority will be given to new applicants who have not participated in IMPACT previously)</w:t>
      </w:r>
    </w:p>
    <w:p w14:paraId="7A288E23" w14:textId="77777777" w:rsidR="001B191F" w:rsidRPr="00EE5BC0" w:rsidRDefault="001B191F" w:rsidP="001B19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5BC0">
        <w:rPr>
          <w:b/>
          <w:bCs/>
          <w:sz w:val="28"/>
          <w:szCs w:val="28"/>
        </w:rPr>
        <w:t>CSPP</w:t>
      </w:r>
      <w:r w:rsidRPr="00EE5BC0">
        <w:rPr>
          <w:sz w:val="28"/>
          <w:szCs w:val="28"/>
        </w:rPr>
        <w:t>: C</w:t>
      </w:r>
      <w:r w:rsidR="006570DA" w:rsidRPr="00EE5BC0">
        <w:rPr>
          <w:sz w:val="28"/>
          <w:szCs w:val="28"/>
        </w:rPr>
        <w:t>hildcare C</w:t>
      </w:r>
      <w:r w:rsidRPr="00EE5BC0">
        <w:rPr>
          <w:sz w:val="28"/>
          <w:szCs w:val="28"/>
        </w:rPr>
        <w:t>enters with at least one State Preschool classroom</w:t>
      </w:r>
    </w:p>
    <w:p w14:paraId="00E1D1C6" w14:textId="77777777" w:rsidR="001B191F" w:rsidRPr="00EE5BC0" w:rsidRDefault="001B191F" w:rsidP="001B19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5BC0">
        <w:rPr>
          <w:b/>
          <w:bCs/>
          <w:sz w:val="28"/>
          <w:szCs w:val="28"/>
        </w:rPr>
        <w:t>QCC</w:t>
      </w:r>
      <w:r w:rsidR="006570DA" w:rsidRPr="00EE5BC0">
        <w:rPr>
          <w:b/>
          <w:bCs/>
          <w:sz w:val="28"/>
          <w:szCs w:val="28"/>
        </w:rPr>
        <w:t xml:space="preserve"> (formerly Infant-Toddler)</w:t>
      </w:r>
      <w:r w:rsidRPr="00EE5BC0">
        <w:rPr>
          <w:sz w:val="28"/>
          <w:szCs w:val="28"/>
        </w:rPr>
        <w:t>: Licensed Family Childcare Providers who receive state funding (vouchers, Early Head Start, etc.)</w:t>
      </w:r>
      <w:r w:rsidR="006570DA" w:rsidRPr="00EE5BC0">
        <w:rPr>
          <w:sz w:val="28"/>
          <w:szCs w:val="28"/>
        </w:rPr>
        <w:t>, Infant-Toddler Centers</w:t>
      </w:r>
    </w:p>
    <w:p w14:paraId="1C20B8DA" w14:textId="67CFA49D" w:rsidR="00077D50" w:rsidRDefault="001B191F" w:rsidP="00EE5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5BC0">
        <w:rPr>
          <w:b/>
          <w:bCs/>
          <w:sz w:val="28"/>
          <w:szCs w:val="28"/>
        </w:rPr>
        <w:t>Pathways</w:t>
      </w:r>
      <w:r w:rsidRPr="00EE5BC0">
        <w:rPr>
          <w:sz w:val="28"/>
          <w:szCs w:val="28"/>
        </w:rPr>
        <w:t>: Individuals who work in any of the above programs and have not applied for any of the other grants</w:t>
      </w:r>
      <w:r w:rsidR="006570DA" w:rsidRPr="00EE5BC0">
        <w:rPr>
          <w:sz w:val="28"/>
          <w:szCs w:val="28"/>
        </w:rPr>
        <w:t xml:space="preserve"> </w:t>
      </w:r>
      <w:r w:rsidRPr="00EE5BC0">
        <w:rPr>
          <w:sz w:val="28"/>
          <w:szCs w:val="28"/>
        </w:rPr>
        <w:t>themselves</w:t>
      </w:r>
    </w:p>
    <w:p w14:paraId="3EE15658" w14:textId="2BCD6916" w:rsidR="00B06A1B" w:rsidRPr="00755829" w:rsidRDefault="00077D50">
      <w:pPr>
        <w:rPr>
          <w:sz w:val="24"/>
          <w:szCs w:val="24"/>
        </w:rPr>
      </w:pPr>
      <w:r w:rsidRPr="00755829">
        <w:rPr>
          <w:sz w:val="24"/>
          <w:szCs w:val="24"/>
        </w:rPr>
        <w:t>*Please see attached chart to see requirements of participation as well as potential stipend amounts you can earn</w:t>
      </w:r>
    </w:p>
    <w:sectPr w:rsidR="00B06A1B" w:rsidRPr="00755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6CCC8" w14:textId="77777777" w:rsidR="00BF1DB6" w:rsidRDefault="00BF1DB6" w:rsidP="009525C3">
      <w:r>
        <w:separator/>
      </w:r>
    </w:p>
  </w:endnote>
  <w:endnote w:type="continuationSeparator" w:id="0">
    <w:p w14:paraId="1652BD98" w14:textId="77777777" w:rsidR="00BF1DB6" w:rsidRDefault="00BF1DB6" w:rsidP="0095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6F7C" w14:textId="77777777" w:rsidR="009525C3" w:rsidRDefault="00952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09F4" w14:textId="77777777" w:rsidR="009525C3" w:rsidRDefault="00952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C205" w14:textId="77777777" w:rsidR="009525C3" w:rsidRDefault="0095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254C" w14:textId="77777777" w:rsidR="00BF1DB6" w:rsidRDefault="00BF1DB6" w:rsidP="009525C3">
      <w:r>
        <w:separator/>
      </w:r>
    </w:p>
  </w:footnote>
  <w:footnote w:type="continuationSeparator" w:id="0">
    <w:p w14:paraId="00D79216" w14:textId="77777777" w:rsidR="00BF1DB6" w:rsidRDefault="00BF1DB6" w:rsidP="0095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8812" w14:textId="77777777" w:rsidR="009525C3" w:rsidRDefault="00952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CE1D" w14:textId="2F113159" w:rsidR="009525C3" w:rsidRDefault="009525C3" w:rsidP="009525C3">
    <w:pPr>
      <w:pStyle w:val="Header"/>
      <w:jc w:val="center"/>
    </w:pPr>
    <w:r>
      <w:rPr>
        <w:noProof/>
      </w:rPr>
      <w:drawing>
        <wp:inline distT="0" distB="0" distL="0" distR="0" wp14:anchorId="454AE4EC" wp14:editId="553D6324">
          <wp:extent cx="1419225" cy="704850"/>
          <wp:effectExtent l="0" t="0" r="9525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9B6F" w14:textId="77777777" w:rsidR="009525C3" w:rsidRDefault="00952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114B"/>
    <w:multiLevelType w:val="hybridMultilevel"/>
    <w:tmpl w:val="3C4C7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A5"/>
    <w:rsid w:val="00013656"/>
    <w:rsid w:val="0002277E"/>
    <w:rsid w:val="00077D50"/>
    <w:rsid w:val="001B191F"/>
    <w:rsid w:val="00235DBD"/>
    <w:rsid w:val="00291165"/>
    <w:rsid w:val="003E12A5"/>
    <w:rsid w:val="003F3375"/>
    <w:rsid w:val="0043470C"/>
    <w:rsid w:val="006570DA"/>
    <w:rsid w:val="00755829"/>
    <w:rsid w:val="007E79BB"/>
    <w:rsid w:val="008D507C"/>
    <w:rsid w:val="009525C3"/>
    <w:rsid w:val="00B06A1B"/>
    <w:rsid w:val="00BF1DB6"/>
    <w:rsid w:val="00E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BED7"/>
  <w15:chartTrackingRefBased/>
  <w15:docId w15:val="{BA631AAB-97F0-454A-A794-E2300F3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D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2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5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5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hatt@co.humboldt.ca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Black@changingtidesf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Humboldt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Mohatt, Star</dc:creator>
  <cp:keywords/>
  <dc:description/>
  <cp:lastModifiedBy>Mohatt, Star</cp:lastModifiedBy>
  <cp:revision>12</cp:revision>
  <cp:lastPrinted>2021-01-13T00:41:00Z</cp:lastPrinted>
  <dcterms:created xsi:type="dcterms:W3CDTF">2020-12-28T19:38:00Z</dcterms:created>
  <dcterms:modified xsi:type="dcterms:W3CDTF">2021-01-13T00:42:00Z</dcterms:modified>
</cp:coreProperties>
</file>