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0C" w:rsidRDefault="0007313F" w:rsidP="0068520C">
      <w:pPr>
        <w:rPr>
          <w:sz w:val="24"/>
          <w:szCs w:val="24"/>
        </w:rPr>
      </w:pPr>
      <w:r>
        <w:rPr>
          <w:sz w:val="24"/>
          <w:szCs w:val="24"/>
        </w:rPr>
        <w:t xml:space="preserve">      </w:t>
      </w:r>
    </w:p>
    <w:p w:rsidR="0007313F" w:rsidRDefault="0007313F" w:rsidP="0068520C">
      <w:pPr>
        <w:rPr>
          <w:sz w:val="24"/>
          <w:szCs w:val="24"/>
        </w:rPr>
      </w:pPr>
    </w:p>
    <w:p w:rsidR="0007313F" w:rsidRDefault="0007313F" w:rsidP="0068520C">
      <w:pPr>
        <w:rPr>
          <w:sz w:val="24"/>
          <w:szCs w:val="24"/>
        </w:rPr>
      </w:pPr>
    </w:p>
    <w:p w:rsidR="00071F39" w:rsidRDefault="00071F39" w:rsidP="005C2EC4">
      <w:pPr>
        <w:rPr>
          <w:sz w:val="24"/>
          <w:szCs w:val="24"/>
        </w:rPr>
      </w:pPr>
      <w:bookmarkStart w:id="0" w:name="_GoBack"/>
      <w:bookmarkEnd w:id="0"/>
    </w:p>
    <w:p w:rsidR="0007313F" w:rsidRDefault="0007313F" w:rsidP="0007313F">
      <w:pPr>
        <w:jc w:val="center"/>
        <w:rPr>
          <w:sz w:val="24"/>
          <w:szCs w:val="24"/>
        </w:rPr>
      </w:pPr>
      <w:r>
        <w:rPr>
          <w:sz w:val="24"/>
          <w:szCs w:val="24"/>
        </w:rPr>
        <w:t>JOB ANNOUNCEMENT</w:t>
      </w:r>
      <w:r>
        <w:rPr>
          <w:sz w:val="24"/>
          <w:szCs w:val="24"/>
        </w:rPr>
        <w:br/>
      </w:r>
      <w:r w:rsidR="005C2EC4">
        <w:rPr>
          <w:b/>
          <w:sz w:val="24"/>
          <w:szCs w:val="24"/>
        </w:rPr>
        <w:t>FINANCE</w:t>
      </w:r>
      <w:r w:rsidRPr="0007313F">
        <w:rPr>
          <w:b/>
          <w:sz w:val="24"/>
          <w:szCs w:val="24"/>
        </w:rPr>
        <w:t xml:space="preserve"> SPECIALIST</w:t>
      </w:r>
    </w:p>
    <w:p w:rsidR="0007313F" w:rsidRDefault="0007313F" w:rsidP="0007313F">
      <w:pPr>
        <w:jc w:val="center"/>
        <w:rPr>
          <w:sz w:val="24"/>
          <w:szCs w:val="24"/>
        </w:rPr>
      </w:pPr>
    </w:p>
    <w:p w:rsidR="0007313F" w:rsidRDefault="0007313F" w:rsidP="0007313F">
      <w:pPr>
        <w:rPr>
          <w:sz w:val="24"/>
          <w:szCs w:val="24"/>
        </w:rPr>
      </w:pPr>
      <w:r w:rsidRPr="00AD3EF6">
        <w:rPr>
          <w:b/>
          <w:u w:val="single"/>
        </w:rPr>
        <w:t>PURPOSE:</w:t>
      </w:r>
      <w:r>
        <w:rPr>
          <w:sz w:val="24"/>
          <w:szCs w:val="24"/>
          <w:u w:val="single"/>
        </w:rPr>
        <w:br/>
      </w:r>
      <w:r w:rsidR="00071F39">
        <w:rPr>
          <w:sz w:val="24"/>
          <w:szCs w:val="24"/>
        </w:rPr>
        <w:t xml:space="preserve">  </w:t>
      </w:r>
      <w:r w:rsidR="00071F39" w:rsidRPr="00AD3EF6">
        <w:t>Under the general super</w:t>
      </w:r>
      <w:r w:rsidR="005C2EC4">
        <w:t xml:space="preserve">vision of the Finance Director, performs a range of fiscal functions regarding accounts payable, payroll and accounts receivables functions. Duties will vary among the essential functions depending upon work priorities as established by supervisor. </w:t>
      </w:r>
      <w:r w:rsidR="00071F39">
        <w:rPr>
          <w:sz w:val="24"/>
          <w:szCs w:val="24"/>
        </w:rPr>
        <w:t xml:space="preserve"> </w:t>
      </w:r>
    </w:p>
    <w:p w:rsidR="00071F39" w:rsidRDefault="00071F39" w:rsidP="0007313F">
      <w:pPr>
        <w:rPr>
          <w:sz w:val="24"/>
          <w:szCs w:val="24"/>
        </w:rPr>
      </w:pPr>
      <w:r w:rsidRPr="00AD3EF6">
        <w:rPr>
          <w:b/>
          <w:u w:val="single"/>
        </w:rPr>
        <w:t>QUALIFICATIONS:</w:t>
      </w:r>
      <w:r>
        <w:rPr>
          <w:sz w:val="24"/>
          <w:szCs w:val="24"/>
        </w:rPr>
        <w:br/>
      </w:r>
      <w:r w:rsidR="005C2EC4">
        <w:t xml:space="preserve">   A typical way to obtain the knowledge and skills required is an AA degree with course work in accounting and two years of bookkeeping experience, or three years of progressively responsible fiscal experience, preferably in a nonprofit agency, school district or governmental entity. </w:t>
      </w:r>
    </w:p>
    <w:p w:rsidR="005C2EC4" w:rsidRPr="005C2EC4" w:rsidRDefault="00071F39" w:rsidP="0007313F">
      <w:r w:rsidRPr="00AD3EF6">
        <w:rPr>
          <w:b/>
          <w:u w:val="single"/>
        </w:rPr>
        <w:t>REQUIREMENTS:</w:t>
      </w:r>
      <w:r>
        <w:rPr>
          <w:sz w:val="24"/>
          <w:szCs w:val="24"/>
        </w:rPr>
        <w:br/>
        <w:t xml:space="preserve">   </w:t>
      </w:r>
      <w:r w:rsidRPr="00AD3EF6">
        <w:t xml:space="preserve">• </w:t>
      </w:r>
      <w:r w:rsidR="00DF335B" w:rsidRPr="00AD3EF6">
        <w:t>Must be able to pass a criminal history fingerprint clearance at the DOJ and FBI level</w:t>
      </w:r>
      <w:r w:rsidR="00DF335B" w:rsidRPr="00AD3EF6">
        <w:br/>
        <w:t xml:space="preserve">   • Must possess a valid California driver’s li</w:t>
      </w:r>
      <w:r w:rsidR="00AD3EF6" w:rsidRPr="00AD3EF6">
        <w:t>cense, current automobile insurance and a vehicle for work</w:t>
      </w:r>
      <w:r w:rsidR="005C2EC4">
        <w:br/>
      </w:r>
      <w:r w:rsidR="005C2EC4" w:rsidRPr="00AD3EF6">
        <w:t xml:space="preserve">   • Flexibility to work occasionally during the evenings, weekends or early mornings. </w:t>
      </w:r>
      <w:r w:rsidR="005C2EC4" w:rsidRPr="00AD3EF6">
        <w:br/>
        <w:t xml:space="preserve">   • Word processing speed of at least 80 wpm from printed copy.</w:t>
      </w:r>
    </w:p>
    <w:p w:rsidR="00AD3EF6" w:rsidRDefault="00AD3EF6" w:rsidP="0007313F">
      <w:pPr>
        <w:rPr>
          <w:sz w:val="24"/>
          <w:szCs w:val="24"/>
        </w:rPr>
      </w:pPr>
      <w:r w:rsidRPr="00AD3EF6">
        <w:rPr>
          <w:b/>
          <w:u w:val="single"/>
        </w:rPr>
        <w:t>WAGE:</w:t>
      </w:r>
      <w:r>
        <w:rPr>
          <w:sz w:val="24"/>
          <w:szCs w:val="24"/>
        </w:rPr>
        <w:t xml:space="preserve">       </w:t>
      </w:r>
      <w:r w:rsidR="00B9295A">
        <w:t>$17.7</w:t>
      </w:r>
      <w:r w:rsidRPr="00AD3EF6">
        <w:t>3 per hour. Stipend for qualified bilingual candidates (English/Spanish)</w:t>
      </w:r>
    </w:p>
    <w:p w:rsidR="00AD3EF6" w:rsidRPr="00D77098" w:rsidRDefault="00AD3EF6" w:rsidP="00AD3EF6">
      <w:pPr>
        <w:pStyle w:val="Default"/>
        <w:contextualSpacing/>
        <w:rPr>
          <w:rFonts w:asciiTheme="minorHAnsi" w:hAnsiTheme="minorHAnsi"/>
          <w:sz w:val="22"/>
          <w:szCs w:val="22"/>
        </w:rPr>
      </w:pPr>
      <w:r w:rsidRPr="00AD3EF6">
        <w:rPr>
          <w:rFonts w:asciiTheme="minorHAnsi" w:hAnsiTheme="minorHAnsi" w:cstheme="minorHAnsi"/>
          <w:b/>
          <w:sz w:val="22"/>
          <w:szCs w:val="22"/>
          <w:u w:val="single"/>
        </w:rPr>
        <w:t>BENEFITS:</w:t>
      </w:r>
      <w:r>
        <w:t xml:space="preserve">  </w:t>
      </w:r>
      <w:r w:rsidRPr="00D77098">
        <w:rPr>
          <w:rFonts w:asciiTheme="minorHAnsi" w:hAnsiTheme="minorHAnsi"/>
          <w:sz w:val="22"/>
          <w:szCs w:val="22"/>
        </w:rPr>
        <w:t xml:space="preserve">Benefits per current Personnel Policies include: </w:t>
      </w:r>
    </w:p>
    <w:p w:rsidR="00AD3EF6" w:rsidRPr="00D77098" w:rsidRDefault="00AD3EF6" w:rsidP="00AD3EF6">
      <w:pPr>
        <w:pStyle w:val="Default"/>
        <w:ind w:left="1440" w:firstLine="720"/>
        <w:contextualSpacing/>
        <w:rPr>
          <w:rFonts w:asciiTheme="minorHAnsi" w:hAnsiTheme="minorHAnsi"/>
          <w:sz w:val="22"/>
          <w:szCs w:val="22"/>
        </w:rPr>
      </w:pPr>
      <w:r w:rsidRPr="00D77098">
        <w:rPr>
          <w:rFonts w:asciiTheme="minorHAnsi" w:hAnsiTheme="minorHAnsi"/>
          <w:sz w:val="22"/>
          <w:szCs w:val="22"/>
        </w:rPr>
        <w:t xml:space="preserve">Paid sick and vacation days, 13 paid holidays </w:t>
      </w:r>
    </w:p>
    <w:p w:rsidR="00AD3EF6" w:rsidRPr="00D77098" w:rsidRDefault="00AD3EF6" w:rsidP="00AD3EF6">
      <w:pPr>
        <w:pStyle w:val="Default"/>
        <w:ind w:left="1440" w:firstLine="720"/>
        <w:contextualSpacing/>
        <w:rPr>
          <w:rFonts w:asciiTheme="minorHAnsi" w:hAnsiTheme="minorHAnsi"/>
          <w:sz w:val="22"/>
          <w:szCs w:val="22"/>
        </w:rPr>
      </w:pPr>
      <w:r w:rsidRPr="00D77098">
        <w:rPr>
          <w:rFonts w:asciiTheme="minorHAnsi" w:hAnsiTheme="minorHAnsi"/>
          <w:sz w:val="22"/>
          <w:szCs w:val="22"/>
        </w:rPr>
        <w:t xml:space="preserve">Health, vision, life, and dental insurance </w:t>
      </w:r>
    </w:p>
    <w:p w:rsidR="00AD3EF6" w:rsidRDefault="00AD3EF6" w:rsidP="00AD3EF6">
      <w:pPr>
        <w:tabs>
          <w:tab w:val="left" w:pos="-1440"/>
        </w:tabs>
        <w:spacing w:after="0" w:line="240" w:lineRule="auto"/>
        <w:ind w:left="1440" w:hanging="1440"/>
        <w:contextualSpacing/>
      </w:pPr>
      <w:r w:rsidRPr="00D77098">
        <w:tab/>
      </w:r>
      <w:r w:rsidRPr="00D77098">
        <w:tab/>
        <w:t>401(k) Retirement Plan</w:t>
      </w:r>
    </w:p>
    <w:p w:rsidR="00AD3EF6" w:rsidRPr="00D77098" w:rsidRDefault="00AD3EF6" w:rsidP="00AD3EF6">
      <w:pPr>
        <w:tabs>
          <w:tab w:val="left" w:pos="-1440"/>
        </w:tabs>
        <w:spacing w:after="0" w:line="240" w:lineRule="auto"/>
        <w:ind w:left="1440" w:hanging="1440"/>
        <w:contextualSpacing/>
      </w:pPr>
      <w:r>
        <w:tab/>
      </w:r>
    </w:p>
    <w:p w:rsidR="00AD3EF6" w:rsidRDefault="00AD3EF6" w:rsidP="00AD3EF6">
      <w:pPr>
        <w:spacing w:after="120"/>
        <w:ind w:left="1440" w:hanging="1440"/>
        <w:contextualSpacing/>
        <w:rPr>
          <w:rFonts w:ascii="Calibri" w:hAnsi="Calibri" w:cs="Arial"/>
        </w:rPr>
      </w:pPr>
      <w:r w:rsidRPr="007F53A2">
        <w:rPr>
          <w:rFonts w:ascii="Calibri" w:hAnsi="Calibri"/>
          <w:b/>
          <w:u w:val="single"/>
        </w:rPr>
        <w:t>APPLICATION PROCEDURE:</w:t>
      </w:r>
      <w:r w:rsidRPr="007F53A2">
        <w:rPr>
          <w:rFonts w:ascii="Calibri" w:hAnsi="Calibri"/>
        </w:rPr>
        <w:t xml:space="preserve">  Submit a letter of interest, resume, and completed job application </w:t>
      </w:r>
      <w:r>
        <w:rPr>
          <w:rFonts w:ascii="Calibri" w:hAnsi="Calibri" w:cs="Arial"/>
        </w:rPr>
        <w:t xml:space="preserve">via </w:t>
      </w:r>
    </w:p>
    <w:p w:rsidR="00AD3EF6" w:rsidRPr="007F53A2" w:rsidRDefault="00AD3EF6" w:rsidP="00AD3EF6">
      <w:pPr>
        <w:spacing w:after="120"/>
        <w:ind w:left="1440" w:hanging="1440"/>
        <w:contextualSpacing/>
        <w:rPr>
          <w:rFonts w:ascii="Calibri" w:hAnsi="Calibri"/>
        </w:rPr>
      </w:pPr>
      <w:r>
        <w:rPr>
          <w:rFonts w:ascii="Calibri" w:hAnsi="Calibri" w:cs="Arial"/>
        </w:rPr>
        <w:t xml:space="preserve">Email </w:t>
      </w:r>
      <w:r w:rsidRPr="007F53A2">
        <w:rPr>
          <w:rFonts w:ascii="Calibri" w:hAnsi="Calibri" w:cs="Arial"/>
        </w:rPr>
        <w:t xml:space="preserve">to </w:t>
      </w:r>
      <w:hyperlink r:id="rId7" w:history="1">
        <w:r w:rsidRPr="007F53A2">
          <w:rPr>
            <w:rStyle w:val="Hyperlink"/>
            <w:rFonts w:ascii="Calibri" w:hAnsi="Calibri" w:cs="Arial"/>
          </w:rPr>
          <w:t>nprato@changingtidesfs.org</w:t>
        </w:r>
      </w:hyperlink>
      <w:r w:rsidRPr="007F53A2">
        <w:rPr>
          <w:rFonts w:ascii="Calibri" w:hAnsi="Calibri" w:cs="Arial"/>
        </w:rPr>
        <w:t xml:space="preserve"> or via U.S. mail to:</w:t>
      </w:r>
    </w:p>
    <w:p w:rsidR="00AD3EF6" w:rsidRPr="007F53A2" w:rsidRDefault="00AD3EF6" w:rsidP="00AD3EF6">
      <w:pPr>
        <w:spacing w:after="0" w:line="240" w:lineRule="auto"/>
        <w:contextualSpacing/>
        <w:jc w:val="center"/>
        <w:rPr>
          <w:rFonts w:ascii="Calibri" w:hAnsi="Calibri"/>
        </w:rPr>
      </w:pPr>
      <w:r w:rsidRPr="007F53A2">
        <w:rPr>
          <w:rFonts w:ascii="Calibri" w:hAnsi="Calibri"/>
        </w:rPr>
        <w:t>Nanda Prato, Human Resource Director</w:t>
      </w:r>
    </w:p>
    <w:p w:rsidR="00AD3EF6" w:rsidRPr="007F53A2" w:rsidRDefault="00AD3EF6" w:rsidP="00AD3EF6">
      <w:pPr>
        <w:spacing w:after="0" w:line="240" w:lineRule="auto"/>
        <w:contextualSpacing/>
        <w:jc w:val="center"/>
        <w:rPr>
          <w:rFonts w:ascii="Calibri" w:hAnsi="Calibri"/>
        </w:rPr>
      </w:pPr>
      <w:r w:rsidRPr="007F53A2">
        <w:rPr>
          <w:rFonts w:ascii="Calibri" w:hAnsi="Calibri"/>
        </w:rPr>
        <w:t>Changing Tides Family Services</w:t>
      </w:r>
    </w:p>
    <w:p w:rsidR="00AD3EF6" w:rsidRPr="007F53A2" w:rsidRDefault="00AD3EF6" w:rsidP="00AD3EF6">
      <w:pPr>
        <w:spacing w:after="0" w:line="240" w:lineRule="auto"/>
        <w:contextualSpacing/>
        <w:jc w:val="center"/>
        <w:rPr>
          <w:rFonts w:ascii="Calibri" w:hAnsi="Calibri"/>
        </w:rPr>
      </w:pPr>
      <w:r w:rsidRPr="007F53A2">
        <w:rPr>
          <w:rFonts w:ascii="Calibri" w:hAnsi="Calibri"/>
        </w:rPr>
        <w:t>2259 Myrtle Avenue</w:t>
      </w:r>
    </w:p>
    <w:p w:rsidR="00AD3EF6" w:rsidRPr="007F53A2" w:rsidRDefault="00AD3EF6" w:rsidP="00AD3EF6">
      <w:pPr>
        <w:spacing w:after="0" w:line="240" w:lineRule="auto"/>
        <w:contextualSpacing/>
        <w:jc w:val="center"/>
        <w:rPr>
          <w:rFonts w:ascii="Calibri" w:hAnsi="Calibri"/>
        </w:rPr>
      </w:pPr>
      <w:r w:rsidRPr="007F53A2">
        <w:rPr>
          <w:rFonts w:ascii="Calibri" w:hAnsi="Calibri"/>
        </w:rPr>
        <w:t>Eureka, CA  95501</w:t>
      </w:r>
    </w:p>
    <w:p w:rsidR="00AD3EF6" w:rsidRPr="00D77098" w:rsidRDefault="00AD3EF6" w:rsidP="00AD3EF6">
      <w:pPr>
        <w:jc w:val="center"/>
        <w:rPr>
          <w:rFonts w:ascii="Calibri" w:hAnsi="Calibri" w:cs="Arial"/>
        </w:rPr>
      </w:pPr>
      <w:r w:rsidRPr="007F53A2">
        <w:rPr>
          <w:rFonts w:ascii="Calibri" w:hAnsi="Calibri" w:cs="Arial"/>
        </w:rPr>
        <w:t xml:space="preserve">Job description and job application available at </w:t>
      </w:r>
      <w:hyperlink r:id="rId8" w:history="1">
        <w:r w:rsidRPr="007F53A2">
          <w:rPr>
            <w:rStyle w:val="Hyperlink"/>
            <w:rFonts w:ascii="Calibri" w:hAnsi="Calibri" w:cs="Arial"/>
          </w:rPr>
          <w:t>www.changingtidesfs.org</w:t>
        </w:r>
      </w:hyperlink>
    </w:p>
    <w:p w:rsidR="00AD3EF6" w:rsidRPr="00D77098" w:rsidRDefault="00AD3EF6" w:rsidP="00AD3EF6">
      <w:pPr>
        <w:spacing w:after="0" w:line="240" w:lineRule="auto"/>
        <w:contextualSpacing/>
      </w:pPr>
      <w:r w:rsidRPr="00D77098">
        <w:rPr>
          <w:b/>
          <w:u w:val="single"/>
        </w:rPr>
        <w:t>APPLICATION DEADLINE</w:t>
      </w:r>
      <w:r w:rsidRPr="00D77098">
        <w:rPr>
          <w:b/>
        </w:rPr>
        <w:t>:</w:t>
      </w:r>
      <w:r>
        <w:rPr>
          <w:b/>
        </w:rPr>
        <w:t xml:space="preserve"> Open Until Filled</w:t>
      </w:r>
      <w:r w:rsidRPr="0099351F">
        <w:rPr>
          <w:b/>
        </w:rPr>
        <w:t>.</w:t>
      </w:r>
      <w:r>
        <w:t xml:space="preserve"> </w:t>
      </w:r>
    </w:p>
    <w:p w:rsidR="00AD3EF6" w:rsidRDefault="00AD3EF6" w:rsidP="00AD3EF6">
      <w:pPr>
        <w:pStyle w:val="BodyText3"/>
        <w:spacing w:after="0"/>
        <w:contextualSpacing/>
        <w:rPr>
          <w:rFonts w:asciiTheme="minorHAnsi" w:hAnsiTheme="minorHAnsi"/>
          <w:i/>
          <w:sz w:val="22"/>
          <w:szCs w:val="22"/>
        </w:rPr>
      </w:pPr>
    </w:p>
    <w:p w:rsidR="00071F39" w:rsidRPr="005C2EC4" w:rsidRDefault="00AD3EF6" w:rsidP="005C2EC4">
      <w:pPr>
        <w:pStyle w:val="BodyText3"/>
        <w:spacing w:after="0"/>
        <w:contextualSpacing/>
        <w:rPr>
          <w:rFonts w:asciiTheme="minorHAnsi" w:hAnsiTheme="minorHAnsi" w:cs="Arial"/>
          <w:i/>
          <w:sz w:val="22"/>
          <w:szCs w:val="22"/>
        </w:rPr>
      </w:pPr>
      <w:r w:rsidRPr="00D77098">
        <w:rPr>
          <w:rFonts w:asciiTheme="minorHAnsi" w:hAnsiTheme="minorHAnsi"/>
          <w:i/>
          <w:sz w:val="22"/>
          <w:szCs w:val="22"/>
        </w:rPr>
        <w:t>Changing Tides Family Services is an equal opportunity employer and does not discriminate on the basis of race, religion, national origin, ancestry, gender, marital status, sexual orientation, age, disability, or on any other inappropriate basis in its processes of recruitment, selection, promotion, or other conditions of employment.</w:t>
      </w:r>
    </w:p>
    <w:sectPr w:rsidR="00071F39" w:rsidRPr="005C2EC4" w:rsidSect="00071F39">
      <w:headerReference w:type="default" r:id="rId9"/>
      <w:footerReference w:type="default" r:id="rId10"/>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18F" w:rsidRDefault="003A418F" w:rsidP="003A418F">
      <w:pPr>
        <w:spacing w:after="0" w:line="240" w:lineRule="auto"/>
      </w:pPr>
      <w:r>
        <w:separator/>
      </w:r>
    </w:p>
  </w:endnote>
  <w:endnote w:type="continuationSeparator" w:id="0">
    <w:p w:rsidR="003A418F" w:rsidRDefault="003A418F" w:rsidP="003A4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8F" w:rsidRDefault="003A418F">
    <w:pPr>
      <w:pStyle w:val="Footer"/>
    </w:pPr>
    <w:r>
      <w:rPr>
        <w:noProof/>
      </w:rPr>
      <w:drawing>
        <wp:anchor distT="0" distB="0" distL="114300" distR="114300" simplePos="0" relativeHeight="251658240" behindDoc="0" locked="0" layoutInCell="1" allowOverlap="1">
          <wp:simplePos x="0" y="0"/>
          <wp:positionH relativeFrom="page">
            <wp:posOffset>171450</wp:posOffset>
          </wp:positionH>
          <wp:positionV relativeFrom="bottomMargin">
            <wp:posOffset>147955</wp:posOffset>
          </wp:positionV>
          <wp:extent cx="7543800" cy="9525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9525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18F" w:rsidRDefault="003A418F" w:rsidP="003A418F">
      <w:pPr>
        <w:spacing w:after="0" w:line="240" w:lineRule="auto"/>
      </w:pPr>
      <w:r>
        <w:separator/>
      </w:r>
    </w:p>
  </w:footnote>
  <w:footnote w:type="continuationSeparator" w:id="0">
    <w:p w:rsidR="003A418F" w:rsidRDefault="003A418F" w:rsidP="003A4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8F" w:rsidRDefault="003A418F" w:rsidP="003A418F">
    <w:pPr>
      <w:pStyle w:val="Header"/>
      <w:tabs>
        <w:tab w:val="clear" w:pos="9360"/>
      </w:tabs>
      <w:ind w:left="-1350" w:right="-1260"/>
    </w:pPr>
    <w:r>
      <w:rPr>
        <w:noProof/>
      </w:rPr>
      <w:drawing>
        <wp:anchor distT="0" distB="0" distL="114300" distR="114300" simplePos="0" relativeHeight="251659264" behindDoc="1" locked="0" layoutInCell="1" allowOverlap="1">
          <wp:simplePos x="0" y="0"/>
          <wp:positionH relativeFrom="column">
            <wp:posOffset>-857250</wp:posOffset>
          </wp:positionH>
          <wp:positionV relativeFrom="paragraph">
            <wp:posOffset>3810</wp:posOffset>
          </wp:positionV>
          <wp:extent cx="7427595" cy="3336862"/>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7595" cy="33368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8F"/>
    <w:rsid w:val="00071F39"/>
    <w:rsid w:val="0007313F"/>
    <w:rsid w:val="000825A5"/>
    <w:rsid w:val="000C5D98"/>
    <w:rsid w:val="00103353"/>
    <w:rsid w:val="00396F60"/>
    <w:rsid w:val="003A418F"/>
    <w:rsid w:val="00432414"/>
    <w:rsid w:val="00581DF6"/>
    <w:rsid w:val="005C2EC4"/>
    <w:rsid w:val="0068520C"/>
    <w:rsid w:val="00776896"/>
    <w:rsid w:val="00992B60"/>
    <w:rsid w:val="00A41E0C"/>
    <w:rsid w:val="00AD3EF6"/>
    <w:rsid w:val="00B9295A"/>
    <w:rsid w:val="00DF335B"/>
    <w:rsid w:val="00DF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BEBFC"/>
  <w15:chartTrackingRefBased/>
  <w15:docId w15:val="{779FEAC4-1E66-4517-981E-498556B0D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18F"/>
  </w:style>
  <w:style w:type="paragraph" w:styleId="Footer">
    <w:name w:val="footer"/>
    <w:basedOn w:val="Normal"/>
    <w:link w:val="FooterChar"/>
    <w:uiPriority w:val="99"/>
    <w:unhideWhenUsed/>
    <w:rsid w:val="003A4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18F"/>
  </w:style>
  <w:style w:type="paragraph" w:styleId="BalloonText">
    <w:name w:val="Balloon Text"/>
    <w:basedOn w:val="Normal"/>
    <w:link w:val="BalloonTextChar"/>
    <w:uiPriority w:val="99"/>
    <w:semiHidden/>
    <w:unhideWhenUsed/>
    <w:rsid w:val="000C5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98"/>
    <w:rPr>
      <w:rFonts w:ascii="Segoe UI" w:hAnsi="Segoe UI" w:cs="Segoe UI"/>
      <w:sz w:val="18"/>
      <w:szCs w:val="18"/>
    </w:rPr>
  </w:style>
  <w:style w:type="paragraph" w:styleId="BodyText3">
    <w:name w:val="Body Text 3"/>
    <w:basedOn w:val="Normal"/>
    <w:link w:val="BodyText3Char"/>
    <w:uiPriority w:val="99"/>
    <w:unhideWhenUsed/>
    <w:rsid w:val="00AD3EF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AD3EF6"/>
    <w:rPr>
      <w:rFonts w:ascii="Arial" w:eastAsia="Times New Roman" w:hAnsi="Arial" w:cs="Times New Roman"/>
      <w:sz w:val="16"/>
      <w:szCs w:val="16"/>
    </w:rPr>
  </w:style>
  <w:style w:type="paragraph" w:customStyle="1" w:styleId="Default">
    <w:name w:val="Default"/>
    <w:rsid w:val="00AD3EF6"/>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AD3E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ngingtidesfs.org" TargetMode="External"/><Relationship Id="rId3" Type="http://schemas.openxmlformats.org/officeDocument/2006/relationships/settings" Target="settings.xml"/><Relationship Id="rId7" Type="http://schemas.openxmlformats.org/officeDocument/2006/relationships/hyperlink" Target="mailto:nprato@changingtidesf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FF39-99C8-4C3F-84F8-485845A6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Mikaela Lee</dc:creator>
  <cp:keywords/>
  <dc:description/>
  <cp:lastModifiedBy>Seana Edwards</cp:lastModifiedBy>
  <cp:revision>2</cp:revision>
  <cp:lastPrinted>2018-12-17T23:51:00Z</cp:lastPrinted>
  <dcterms:created xsi:type="dcterms:W3CDTF">2020-01-27T17:56:00Z</dcterms:created>
  <dcterms:modified xsi:type="dcterms:W3CDTF">2020-01-27T17:56:00Z</dcterms:modified>
</cp:coreProperties>
</file>